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jc w:val="center"/>
        <w:tblInd w:w="-86" w:type="dxa"/>
        <w:tblLayout w:type="fixed"/>
        <w:tblCellMar>
          <w:top w:w="14" w:type="dxa"/>
          <w:left w:w="86" w:type="dxa"/>
          <w:bottom w:w="14" w:type="dxa"/>
          <w:right w:w="86" w:type="dxa"/>
        </w:tblCellMar>
        <w:tblLook w:val="0000" w:firstRow="0" w:lastRow="0" w:firstColumn="0" w:lastColumn="0" w:noHBand="0" w:noVBand="0"/>
      </w:tblPr>
      <w:tblGrid>
        <w:gridCol w:w="86"/>
        <w:gridCol w:w="1272"/>
        <w:gridCol w:w="460"/>
        <w:gridCol w:w="95"/>
        <w:gridCol w:w="394"/>
        <w:gridCol w:w="121"/>
        <w:gridCol w:w="947"/>
        <w:gridCol w:w="944"/>
        <w:gridCol w:w="1250"/>
        <w:gridCol w:w="606"/>
        <w:gridCol w:w="18"/>
        <w:gridCol w:w="1890"/>
        <w:gridCol w:w="1277"/>
        <w:gridCol w:w="86"/>
        <w:gridCol w:w="18"/>
      </w:tblGrid>
      <w:tr w:rsidR="00E43BAB" w:rsidRPr="00692553" w:rsidTr="00445D45">
        <w:trPr>
          <w:gridBefore w:val="1"/>
          <w:gridAfter w:val="1"/>
          <w:wBefore w:w="86" w:type="dxa"/>
          <w:wAfter w:w="18" w:type="dxa"/>
          <w:trHeight w:val="576"/>
          <w:jc w:val="center"/>
        </w:trPr>
        <w:tc>
          <w:tcPr>
            <w:tcW w:w="9360" w:type="dxa"/>
            <w:gridSpan w:val="13"/>
            <w:shd w:val="clear" w:color="auto" w:fill="auto"/>
            <w:tcMar>
              <w:left w:w="0" w:type="dxa"/>
            </w:tcMar>
            <w:vAlign w:val="center"/>
          </w:tcPr>
          <w:p w:rsidR="00E43BAB" w:rsidRPr="00E43BAB" w:rsidRDefault="00C26343" w:rsidP="00C26343">
            <w:pPr>
              <w:pStyle w:val="Heading1"/>
            </w:pPr>
            <w:r>
              <w:t>Strategic Planning Committee Meeting</w:t>
            </w:r>
          </w:p>
        </w:tc>
      </w:tr>
      <w:tr w:rsidR="00E43BAB" w:rsidRPr="00692553" w:rsidTr="00445D45">
        <w:trPr>
          <w:gridBefore w:val="1"/>
          <w:gridAfter w:val="1"/>
          <w:wBefore w:w="86" w:type="dxa"/>
          <w:wAfter w:w="18" w:type="dxa"/>
          <w:trHeight w:val="274"/>
          <w:jc w:val="center"/>
        </w:trPr>
        <w:tc>
          <w:tcPr>
            <w:tcW w:w="2342" w:type="dxa"/>
            <w:gridSpan w:val="5"/>
            <w:shd w:val="clear" w:color="auto" w:fill="auto"/>
            <w:tcMar>
              <w:left w:w="0" w:type="dxa"/>
            </w:tcMar>
            <w:vAlign w:val="center"/>
          </w:tcPr>
          <w:p w:rsidR="00E43BAB" w:rsidRDefault="00C26343" w:rsidP="005052C5">
            <w:pPr>
              <w:pStyle w:val="Heading3"/>
            </w:pPr>
            <w:r>
              <w:t>NOTES</w:t>
            </w:r>
          </w:p>
        </w:tc>
        <w:tc>
          <w:tcPr>
            <w:tcW w:w="1891" w:type="dxa"/>
            <w:gridSpan w:val="2"/>
            <w:shd w:val="clear" w:color="auto" w:fill="auto"/>
            <w:tcMar>
              <w:left w:w="0" w:type="dxa"/>
            </w:tcMar>
            <w:vAlign w:val="center"/>
          </w:tcPr>
          <w:p w:rsidR="00E43BAB" w:rsidRPr="00CE6342" w:rsidRDefault="00325813" w:rsidP="005052C5">
            <w:pPr>
              <w:pStyle w:val="Heading4"/>
              <w:framePr w:hSpace="0" w:wrap="auto" w:vAnchor="margin" w:hAnchor="text" w:xAlign="left" w:yAlign="inline"/>
              <w:suppressOverlap w:val="0"/>
            </w:pPr>
            <w:r>
              <w:t>March 7, 2012</w:t>
            </w:r>
          </w:p>
        </w:tc>
        <w:tc>
          <w:tcPr>
            <w:tcW w:w="1874" w:type="dxa"/>
            <w:gridSpan w:val="3"/>
            <w:shd w:val="clear" w:color="auto" w:fill="auto"/>
            <w:tcMar>
              <w:left w:w="0" w:type="dxa"/>
            </w:tcMar>
            <w:vAlign w:val="center"/>
          </w:tcPr>
          <w:p w:rsidR="00E43BAB" w:rsidRDefault="00325813" w:rsidP="005052C5">
            <w:pPr>
              <w:pStyle w:val="Heading4"/>
              <w:framePr w:hSpace="0" w:wrap="auto" w:vAnchor="margin" w:hAnchor="text" w:xAlign="left" w:yAlign="inline"/>
              <w:suppressOverlap w:val="0"/>
            </w:pPr>
            <w:r>
              <w:t>9AM</w:t>
            </w:r>
          </w:p>
        </w:tc>
        <w:tc>
          <w:tcPr>
            <w:tcW w:w="3253" w:type="dxa"/>
            <w:gridSpan w:val="3"/>
            <w:shd w:val="clear" w:color="auto" w:fill="auto"/>
            <w:tcMar>
              <w:left w:w="0" w:type="dxa"/>
            </w:tcMar>
            <w:vAlign w:val="center"/>
          </w:tcPr>
          <w:p w:rsidR="00E43BAB" w:rsidRPr="00CE6342" w:rsidRDefault="00325813" w:rsidP="005052C5">
            <w:pPr>
              <w:pStyle w:val="Heading5"/>
            </w:pPr>
            <w:r>
              <w:t>ELY 112</w:t>
            </w:r>
          </w:p>
        </w:tc>
      </w:tr>
      <w:tr w:rsidR="00E43BAB" w:rsidRPr="00692553" w:rsidTr="00445D45">
        <w:trPr>
          <w:gridBefore w:val="1"/>
          <w:gridAfter w:val="1"/>
          <w:wBefore w:w="86" w:type="dxa"/>
          <w:wAfter w:w="18" w:type="dxa"/>
          <w:trHeight w:val="229"/>
          <w:jc w:val="center"/>
        </w:trPr>
        <w:tc>
          <w:tcPr>
            <w:tcW w:w="9360" w:type="dxa"/>
            <w:gridSpan w:val="13"/>
            <w:shd w:val="clear" w:color="auto" w:fill="auto"/>
            <w:tcMar>
              <w:left w:w="0" w:type="dxa"/>
            </w:tcMar>
            <w:vAlign w:val="center"/>
          </w:tcPr>
          <w:p w:rsidR="00E43BAB" w:rsidRPr="00EA2581" w:rsidRDefault="00E43BAB" w:rsidP="005052C5"/>
        </w:tc>
      </w:tr>
      <w:tr w:rsidR="0085168B" w:rsidRPr="00692553" w:rsidTr="00445D45">
        <w:trPr>
          <w:gridBefore w:val="1"/>
          <w:gridAfter w:val="1"/>
          <w:wBefore w:w="86" w:type="dxa"/>
          <w:wAfter w:w="18" w:type="dxa"/>
          <w:trHeight w:val="360"/>
          <w:jc w:val="center"/>
        </w:trPr>
        <w:tc>
          <w:tcPr>
            <w:tcW w:w="1827"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C26343" w:rsidP="005052C5">
            <w:pPr>
              <w:pStyle w:val="AllCapsHeading"/>
            </w:pPr>
            <w:r>
              <w:t>NOTEKEEPER</w:t>
            </w:r>
          </w:p>
        </w:tc>
        <w:tc>
          <w:tcPr>
            <w:tcW w:w="7533"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445D45" w:rsidP="005052C5">
            <w:r>
              <w:t>MJ Bull</w:t>
            </w:r>
            <w:bookmarkStart w:id="0" w:name="_GoBack"/>
            <w:bookmarkEnd w:id="0"/>
          </w:p>
        </w:tc>
      </w:tr>
      <w:tr w:rsidR="0085168B" w:rsidRPr="00692553" w:rsidTr="00445D45">
        <w:trPr>
          <w:gridBefore w:val="1"/>
          <w:gridAfter w:val="1"/>
          <w:wBefore w:w="86" w:type="dxa"/>
          <w:wAfter w:w="18" w:type="dxa"/>
          <w:trHeight w:val="360"/>
          <w:jc w:val="center"/>
        </w:trPr>
        <w:tc>
          <w:tcPr>
            <w:tcW w:w="1827" w:type="dxa"/>
            <w:gridSpan w:val="3"/>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C26343" w:rsidRDefault="00E71DBA" w:rsidP="005052C5">
            <w:pPr>
              <w:pStyle w:val="AllCapsHeading"/>
            </w:pPr>
            <w:r w:rsidRPr="00C26343">
              <w:t>Attendees</w:t>
            </w:r>
          </w:p>
        </w:tc>
        <w:tc>
          <w:tcPr>
            <w:tcW w:w="7533"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rsidR="00C26343" w:rsidRPr="00C26343" w:rsidRDefault="00C26343" w:rsidP="00C26343">
            <w:r w:rsidRPr="00C26343">
              <w:rPr>
                <w:rFonts w:cs="Calibri"/>
                <w:b/>
                <w:sz w:val="28"/>
                <w:szCs w:val="28"/>
              </w:rPr>
              <w:t>□</w:t>
            </w:r>
            <w:r w:rsidRPr="00C26343">
              <w:t xml:space="preserve">Gabe Aquino </w:t>
            </w:r>
            <w:r w:rsidRPr="00325813">
              <w:rPr>
                <w:rFonts w:cs="Calibri"/>
                <w:b/>
                <w:sz w:val="28"/>
                <w:szCs w:val="28"/>
                <w:highlight w:val="yellow"/>
              </w:rPr>
              <w:t>□</w:t>
            </w:r>
            <w:r w:rsidRPr="00C26343">
              <w:t xml:space="preserve">Marijoan Bull </w:t>
            </w:r>
            <w:r w:rsidRPr="00C26343">
              <w:rPr>
                <w:rFonts w:cs="Calibri"/>
                <w:b/>
                <w:sz w:val="28"/>
                <w:szCs w:val="28"/>
              </w:rPr>
              <w:t>□</w:t>
            </w:r>
            <w:r w:rsidRPr="00C26343">
              <w:t>Jose</w:t>
            </w:r>
            <w:r>
              <w:t>p</w:t>
            </w:r>
            <w:r w:rsidRPr="00C26343">
              <w:t>h Cam</w:t>
            </w:r>
            <w:r>
              <w:t>i</w:t>
            </w:r>
            <w:r w:rsidRPr="00C26343">
              <w:t>l</w:t>
            </w:r>
            <w:r>
              <w:t>l</w:t>
            </w:r>
            <w:r w:rsidRPr="00C26343">
              <w:t xml:space="preserve">eri </w:t>
            </w:r>
            <w:r w:rsidRPr="00C26343">
              <w:rPr>
                <w:rFonts w:cs="Calibri"/>
                <w:b/>
                <w:sz w:val="28"/>
                <w:szCs w:val="28"/>
              </w:rPr>
              <w:t>□</w:t>
            </w:r>
            <w:r w:rsidRPr="00C26343">
              <w:t xml:space="preserve">Junior Delgado </w:t>
            </w:r>
            <w:r w:rsidRPr="00C26343">
              <w:rPr>
                <w:rFonts w:cs="Calibri"/>
                <w:b/>
                <w:sz w:val="28"/>
                <w:szCs w:val="28"/>
              </w:rPr>
              <w:t>□</w:t>
            </w:r>
            <w:r w:rsidRPr="00C26343">
              <w:t xml:space="preserve">Vanessa Diana </w:t>
            </w:r>
            <w:r w:rsidRPr="00C26343">
              <w:rPr>
                <w:rFonts w:cs="Calibri"/>
                <w:b/>
                <w:sz w:val="28"/>
                <w:szCs w:val="28"/>
              </w:rPr>
              <w:t>□</w:t>
            </w:r>
            <w:proofErr w:type="spellStart"/>
            <w:r w:rsidRPr="00C26343">
              <w:t>Tian-jia</w:t>
            </w:r>
            <w:proofErr w:type="spellEnd"/>
            <w:r w:rsidRPr="00C26343">
              <w:t xml:space="preserve"> Dong (spring)</w:t>
            </w:r>
            <w:r w:rsidRPr="00C26343">
              <w:rPr>
                <w:rFonts w:cs="Calibri"/>
                <w:b/>
                <w:sz w:val="28"/>
                <w:szCs w:val="28"/>
              </w:rPr>
              <w:t xml:space="preserve"> □</w:t>
            </w:r>
            <w:r w:rsidRPr="00C26343">
              <w:t xml:space="preserve">Kelly </w:t>
            </w:r>
            <w:proofErr w:type="spellStart"/>
            <w:r w:rsidRPr="00C26343">
              <w:t>Galanis</w:t>
            </w:r>
            <w:proofErr w:type="spellEnd"/>
            <w:r w:rsidRPr="00C26343">
              <w:t xml:space="preserve"> </w:t>
            </w:r>
            <w:r w:rsidRPr="00325813">
              <w:rPr>
                <w:rFonts w:cs="Calibri"/>
                <w:b/>
                <w:sz w:val="28"/>
                <w:szCs w:val="28"/>
                <w:highlight w:val="yellow"/>
              </w:rPr>
              <w:t>□</w:t>
            </w:r>
            <w:r w:rsidRPr="00C26343">
              <w:t xml:space="preserve">Linda Hogan Shea </w:t>
            </w:r>
            <w:r w:rsidRPr="00C26343">
              <w:rPr>
                <w:rFonts w:cs="Calibri"/>
                <w:b/>
                <w:sz w:val="28"/>
                <w:szCs w:val="28"/>
              </w:rPr>
              <w:t>□</w:t>
            </w:r>
            <w:r w:rsidRPr="00C26343">
              <w:t xml:space="preserve">Mark </w:t>
            </w:r>
            <w:proofErr w:type="spellStart"/>
            <w:r w:rsidRPr="00C26343">
              <w:t>Horwitz</w:t>
            </w:r>
            <w:proofErr w:type="spellEnd"/>
            <w:r w:rsidRPr="00C26343">
              <w:t xml:space="preserve"> (fall)</w:t>
            </w:r>
            <w:r w:rsidRPr="00C26343">
              <w:rPr>
                <w:rFonts w:cs="Calibri"/>
                <w:b/>
                <w:sz w:val="28"/>
                <w:szCs w:val="28"/>
              </w:rPr>
              <w:t xml:space="preserve"> </w:t>
            </w:r>
            <w:r w:rsidRPr="00325813">
              <w:rPr>
                <w:rFonts w:cs="Calibri"/>
                <w:b/>
                <w:sz w:val="28"/>
                <w:szCs w:val="28"/>
                <w:highlight w:val="yellow"/>
              </w:rPr>
              <w:t>□</w:t>
            </w:r>
            <w:r w:rsidRPr="00C26343">
              <w:t xml:space="preserve">Brian Hubbard </w:t>
            </w:r>
          </w:p>
          <w:p w:rsidR="00C26343" w:rsidRPr="00C26343" w:rsidRDefault="00C26343" w:rsidP="00C26343">
            <w:r w:rsidRPr="00C26343">
              <w:rPr>
                <w:rFonts w:cs="Calibri"/>
                <w:b/>
                <w:sz w:val="28"/>
                <w:szCs w:val="28"/>
              </w:rPr>
              <w:t>□</w:t>
            </w:r>
            <w:r w:rsidRPr="00C26343">
              <w:t xml:space="preserve">Christine </w:t>
            </w:r>
            <w:proofErr w:type="spellStart"/>
            <w:r w:rsidRPr="00C26343">
              <w:t>Irujo</w:t>
            </w:r>
            <w:proofErr w:type="spellEnd"/>
            <w:r w:rsidRPr="00C26343">
              <w:t xml:space="preserve"> </w:t>
            </w:r>
            <w:r w:rsidRPr="00C26343">
              <w:rPr>
                <w:rFonts w:cs="Calibri"/>
                <w:b/>
                <w:sz w:val="28"/>
                <w:szCs w:val="28"/>
              </w:rPr>
              <w:t>□</w:t>
            </w:r>
            <w:r w:rsidRPr="00C26343">
              <w:t xml:space="preserve">Brad </w:t>
            </w:r>
            <w:proofErr w:type="spellStart"/>
            <w:r w:rsidRPr="00C26343">
              <w:t>Knipes</w:t>
            </w:r>
            <w:proofErr w:type="spellEnd"/>
            <w:r w:rsidRPr="00C26343">
              <w:t xml:space="preserve"> </w:t>
            </w:r>
            <w:r w:rsidRPr="00C26343">
              <w:rPr>
                <w:rFonts w:cs="Calibri"/>
                <w:b/>
                <w:sz w:val="28"/>
                <w:szCs w:val="28"/>
              </w:rPr>
              <w:t>□</w:t>
            </w:r>
            <w:r w:rsidRPr="00C26343">
              <w:t xml:space="preserve">Brenda Lucas </w:t>
            </w:r>
            <w:r w:rsidRPr="00C26343">
              <w:rPr>
                <w:rFonts w:cs="Calibri"/>
                <w:b/>
                <w:sz w:val="28"/>
                <w:szCs w:val="28"/>
              </w:rPr>
              <w:t>□</w:t>
            </w:r>
            <w:r w:rsidRPr="00C26343">
              <w:t xml:space="preserve">Ryan </w:t>
            </w:r>
            <w:proofErr w:type="spellStart"/>
            <w:r w:rsidRPr="00C26343">
              <w:t>Meersman</w:t>
            </w:r>
            <w:proofErr w:type="spellEnd"/>
            <w:r w:rsidRPr="00C26343">
              <w:t xml:space="preserve"> </w:t>
            </w:r>
            <w:r w:rsidRPr="00325813">
              <w:rPr>
                <w:rFonts w:cs="Calibri"/>
                <w:b/>
                <w:sz w:val="28"/>
                <w:szCs w:val="28"/>
                <w:highlight w:val="yellow"/>
              </w:rPr>
              <w:t>□</w:t>
            </w:r>
            <w:r w:rsidR="00325813">
              <w:t>Emily Tobin</w:t>
            </w:r>
          </w:p>
          <w:p w:rsidR="00C26343" w:rsidRPr="00C26343" w:rsidRDefault="00C26343" w:rsidP="00C26343">
            <w:r w:rsidRPr="00C26343">
              <w:rPr>
                <w:rFonts w:cs="Calibri"/>
                <w:b/>
                <w:sz w:val="28"/>
                <w:szCs w:val="28"/>
              </w:rPr>
              <w:t>□</w:t>
            </w:r>
            <w:r w:rsidRPr="00C26343">
              <w:t xml:space="preserve">Carol </w:t>
            </w:r>
            <w:proofErr w:type="spellStart"/>
            <w:r w:rsidRPr="00C26343">
              <w:t>Persson</w:t>
            </w:r>
            <w:proofErr w:type="spellEnd"/>
            <w:r w:rsidRPr="00C26343">
              <w:t xml:space="preserve"> </w:t>
            </w:r>
            <w:r w:rsidRPr="00325813">
              <w:rPr>
                <w:rFonts w:cs="Calibri"/>
                <w:b/>
                <w:sz w:val="28"/>
                <w:szCs w:val="28"/>
                <w:highlight w:val="yellow"/>
              </w:rPr>
              <w:t>□</w:t>
            </w:r>
            <w:r w:rsidRPr="00C26343">
              <w:t xml:space="preserve">Carlton </w:t>
            </w:r>
            <w:proofErr w:type="spellStart"/>
            <w:r w:rsidRPr="00C26343">
              <w:t>Pickron</w:t>
            </w:r>
            <w:proofErr w:type="spellEnd"/>
            <w:r w:rsidRPr="00C26343">
              <w:t xml:space="preserve"> </w:t>
            </w:r>
            <w:r w:rsidRPr="00325813">
              <w:rPr>
                <w:rFonts w:cs="Calibri"/>
                <w:b/>
                <w:sz w:val="28"/>
                <w:szCs w:val="28"/>
                <w:highlight w:val="yellow"/>
              </w:rPr>
              <w:t>□</w:t>
            </w:r>
            <w:r w:rsidRPr="00C26343">
              <w:t>Laurie Simpson</w:t>
            </w:r>
          </w:p>
          <w:p w:rsidR="0085168B" w:rsidRPr="00C26343" w:rsidRDefault="0085168B" w:rsidP="005052C5"/>
        </w:tc>
      </w:tr>
      <w:tr w:rsidR="0085168B" w:rsidRPr="00692553" w:rsidTr="00445D45">
        <w:trPr>
          <w:gridBefore w:val="1"/>
          <w:gridAfter w:val="1"/>
          <w:wBefore w:w="86" w:type="dxa"/>
          <w:wAfter w:w="18" w:type="dxa"/>
          <w:trHeight w:val="432"/>
          <w:jc w:val="center"/>
        </w:trPr>
        <w:tc>
          <w:tcPr>
            <w:tcW w:w="9360" w:type="dxa"/>
            <w:gridSpan w:val="13"/>
            <w:tcBorders>
              <w:top w:val="single" w:sz="4" w:space="0" w:color="C0C0C0"/>
            </w:tcBorders>
            <w:shd w:val="clear" w:color="auto" w:fill="auto"/>
            <w:vAlign w:val="center"/>
          </w:tcPr>
          <w:p w:rsidR="0085168B" w:rsidRPr="00692553" w:rsidRDefault="0085168B" w:rsidP="005052C5"/>
        </w:tc>
      </w:tr>
      <w:tr w:rsidR="00692553" w:rsidRPr="00692553" w:rsidTr="00445D45">
        <w:trPr>
          <w:gridBefore w:val="1"/>
          <w:gridAfter w:val="1"/>
          <w:wBefore w:w="86" w:type="dxa"/>
          <w:wAfter w:w="18" w:type="dxa"/>
          <w:trHeight w:val="360"/>
          <w:jc w:val="center"/>
        </w:trPr>
        <w:tc>
          <w:tcPr>
            <w:tcW w:w="9360" w:type="dxa"/>
            <w:gridSpan w:val="13"/>
            <w:shd w:val="clear" w:color="auto" w:fill="auto"/>
            <w:tcMar>
              <w:left w:w="0" w:type="dxa"/>
            </w:tcMar>
            <w:vAlign w:val="center"/>
          </w:tcPr>
          <w:p w:rsidR="00692553" w:rsidRPr="00692553" w:rsidRDefault="00692553" w:rsidP="005052C5">
            <w:pPr>
              <w:pStyle w:val="Heading2"/>
            </w:pPr>
            <w:bookmarkStart w:id="1" w:name="MinuteTopic"/>
            <w:bookmarkEnd w:id="1"/>
            <w:r w:rsidRPr="00692553">
              <w:t>Agenda topics</w:t>
            </w:r>
          </w:p>
        </w:tc>
      </w:tr>
      <w:tr w:rsidR="00325813" w:rsidRPr="00692553" w:rsidTr="00445D45">
        <w:trPr>
          <w:gridBefore w:val="1"/>
          <w:wBefore w:w="86" w:type="dxa"/>
          <w:trHeight w:val="360"/>
          <w:jc w:val="center"/>
        </w:trPr>
        <w:tc>
          <w:tcPr>
            <w:tcW w:w="2342" w:type="dxa"/>
            <w:gridSpan w:val="5"/>
            <w:tcBorders>
              <w:bottom w:val="single" w:sz="12" w:space="0" w:color="999999"/>
            </w:tcBorders>
            <w:shd w:val="clear" w:color="auto" w:fill="auto"/>
            <w:tcMar>
              <w:left w:w="0" w:type="dxa"/>
            </w:tcMar>
            <w:vAlign w:val="center"/>
          </w:tcPr>
          <w:p w:rsidR="00325813" w:rsidRPr="00692553" w:rsidRDefault="00325813" w:rsidP="0042288B">
            <w:pPr>
              <w:pStyle w:val="Heading4"/>
              <w:framePr w:hSpace="0" w:wrap="auto" w:vAnchor="margin" w:hAnchor="text" w:xAlign="left" w:yAlign="inline"/>
              <w:suppressOverlap w:val="0"/>
            </w:pPr>
          </w:p>
        </w:tc>
        <w:tc>
          <w:tcPr>
            <w:tcW w:w="3747" w:type="dxa"/>
            <w:gridSpan w:val="4"/>
            <w:tcBorders>
              <w:bottom w:val="single" w:sz="12" w:space="0" w:color="999999"/>
            </w:tcBorders>
            <w:shd w:val="clear" w:color="auto" w:fill="auto"/>
            <w:tcMar>
              <w:left w:w="0" w:type="dxa"/>
            </w:tcMar>
            <w:vAlign w:val="center"/>
          </w:tcPr>
          <w:p w:rsidR="00325813" w:rsidRPr="00692553" w:rsidRDefault="00325813" w:rsidP="0042288B">
            <w:pPr>
              <w:pStyle w:val="Heading4"/>
              <w:framePr w:hSpace="0" w:wrap="auto" w:vAnchor="margin" w:hAnchor="text" w:xAlign="left" w:yAlign="inline"/>
              <w:suppressOverlap w:val="0"/>
            </w:pPr>
            <w:r>
              <w:t>Schedule</w:t>
            </w:r>
          </w:p>
        </w:tc>
        <w:tc>
          <w:tcPr>
            <w:tcW w:w="3289" w:type="dxa"/>
            <w:gridSpan w:val="5"/>
            <w:tcBorders>
              <w:bottom w:val="single" w:sz="12" w:space="0" w:color="999999"/>
            </w:tcBorders>
            <w:shd w:val="clear" w:color="auto" w:fill="auto"/>
            <w:tcMar>
              <w:left w:w="0" w:type="dxa"/>
            </w:tcMar>
            <w:vAlign w:val="center"/>
          </w:tcPr>
          <w:p w:rsidR="00325813" w:rsidRPr="00CE6342" w:rsidRDefault="00325813" w:rsidP="0042288B">
            <w:pPr>
              <w:pStyle w:val="Heading5"/>
            </w:pPr>
          </w:p>
        </w:tc>
      </w:tr>
      <w:tr w:rsidR="00325813" w:rsidRPr="00692553" w:rsidTr="00445D45">
        <w:trPr>
          <w:gridBefore w:val="1"/>
          <w:wBefore w:w="86"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325813" w:rsidRPr="00692553" w:rsidRDefault="00325813" w:rsidP="0042288B">
            <w:pPr>
              <w:pStyle w:val="AllCapsHeading"/>
            </w:pPr>
            <w:r>
              <w:t>Discussion</w:t>
            </w:r>
          </w:p>
        </w:tc>
        <w:tc>
          <w:tcPr>
            <w:tcW w:w="8106" w:type="dxa"/>
            <w:gridSpan w:val="13"/>
            <w:tcBorders>
              <w:top w:val="single" w:sz="12" w:space="0" w:color="999999"/>
              <w:left w:val="single" w:sz="4" w:space="0" w:color="C0C0C0"/>
              <w:bottom w:val="single" w:sz="4" w:space="0" w:color="C0C0C0"/>
              <w:right w:val="single" w:sz="4" w:space="0" w:color="C0C0C0"/>
            </w:tcBorders>
            <w:shd w:val="clear" w:color="auto" w:fill="auto"/>
            <w:vAlign w:val="center"/>
          </w:tcPr>
          <w:p w:rsidR="00325813" w:rsidRPr="00692553" w:rsidRDefault="00325813" w:rsidP="00325813">
            <w:r>
              <w:t xml:space="preserve">The group looked over the schedule of meetings, and looming deadlines and decided to add an additional meeting in the last week of March. The goal is to have a complete draft ready in the first week of April.  </w:t>
            </w:r>
          </w:p>
        </w:tc>
      </w:tr>
      <w:tr w:rsidR="007611E7" w:rsidRPr="00692553" w:rsidTr="00445D45">
        <w:trPr>
          <w:gridBefore w:val="1"/>
          <w:wBefore w:w="86" w:type="dxa"/>
          <w:trHeight w:val="1364"/>
          <w:jc w:val="center"/>
        </w:trPr>
        <w:tc>
          <w:tcPr>
            <w:tcW w:w="9378" w:type="dxa"/>
            <w:gridSpan w:val="14"/>
            <w:tcBorders>
              <w:top w:val="single" w:sz="4" w:space="0" w:color="C0C0C0"/>
              <w:left w:val="single" w:sz="4" w:space="0" w:color="C0C0C0"/>
              <w:right w:val="single" w:sz="4" w:space="0" w:color="C0C0C0"/>
            </w:tcBorders>
            <w:shd w:val="clear" w:color="auto" w:fill="auto"/>
            <w:vAlign w:val="center"/>
          </w:tcPr>
          <w:p w:rsidR="007611E7" w:rsidRPr="00692553" w:rsidRDefault="007611E7" w:rsidP="007611E7">
            <w:r>
              <w:t xml:space="preserve">There was considerable discussion of mechanisms for getting feedback on the draft document.  It was agreed to present it to </w:t>
            </w:r>
            <w:proofErr w:type="spellStart"/>
            <w:r>
              <w:t>Dept</w:t>
            </w:r>
            <w:proofErr w:type="spellEnd"/>
            <w:r>
              <w:t xml:space="preserve"> Heads; SGA, and post on the website.  In addition Laurie suggested the committee establish an interactive site, similar to what Academic Strategic Planning has done, which would allow people to view a video presentation on the plan, and leave comments.  Meeting these timelines would provide 4 weeks for feedback, making refinements, and getting the recommended version to the ACC in early May.</w:t>
            </w:r>
          </w:p>
        </w:tc>
      </w:tr>
      <w:tr w:rsidR="00325813" w:rsidRPr="00692553" w:rsidTr="00445D45">
        <w:trPr>
          <w:gridBefore w:val="1"/>
          <w:wBefore w:w="86" w:type="dxa"/>
          <w:trHeight w:val="360"/>
          <w:jc w:val="center"/>
        </w:trPr>
        <w:tc>
          <w:tcPr>
            <w:tcW w:w="5483" w:type="dxa"/>
            <w:gridSpan w:val="8"/>
            <w:tcBorders>
              <w:top w:val="single" w:sz="12" w:space="0" w:color="999999"/>
              <w:left w:val="single" w:sz="4" w:space="0" w:color="C0C0C0"/>
              <w:bottom w:val="single" w:sz="4" w:space="0" w:color="C0C0C0"/>
              <w:right w:val="single" w:sz="4" w:space="0" w:color="C0C0C0"/>
            </w:tcBorders>
            <w:shd w:val="clear" w:color="auto" w:fill="F3F3F3"/>
            <w:vAlign w:val="center"/>
          </w:tcPr>
          <w:p w:rsidR="00325813" w:rsidRPr="00692553" w:rsidRDefault="00325813" w:rsidP="0042288B">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325813" w:rsidRPr="00692553" w:rsidRDefault="00325813" w:rsidP="0042288B">
            <w:pPr>
              <w:pStyle w:val="AllCapsHeading"/>
            </w:pPr>
            <w:r>
              <w:t>Person responsible</w:t>
            </w:r>
          </w:p>
        </w:tc>
        <w:tc>
          <w:tcPr>
            <w:tcW w:w="1381"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325813" w:rsidRPr="00692553" w:rsidRDefault="00325813" w:rsidP="0042288B">
            <w:pPr>
              <w:pStyle w:val="AllCapsHeading"/>
            </w:pPr>
            <w:r>
              <w:t>Deadline</w:t>
            </w:r>
          </w:p>
        </w:tc>
      </w:tr>
      <w:tr w:rsidR="00325813" w:rsidRPr="00692553" w:rsidTr="00445D45">
        <w:trPr>
          <w:gridBefore w:val="1"/>
          <w:wBefore w:w="86" w:type="dxa"/>
          <w:trHeight w:val="360"/>
          <w:jc w:val="center"/>
        </w:trPr>
        <w:tc>
          <w:tcPr>
            <w:tcW w:w="548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325813" w:rsidRPr="00692553" w:rsidRDefault="00325813" w:rsidP="0042288B">
            <w:r>
              <w:t>Establish another meeting the week of March 26</w:t>
            </w:r>
            <w:r w:rsidRPr="00325813">
              <w:rPr>
                <w:vertAlign w:val="superscript"/>
              </w:rPr>
              <w:t>th</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25813" w:rsidRPr="00692553" w:rsidRDefault="00325813" w:rsidP="0042288B">
            <w:r>
              <w:t>LS</w:t>
            </w:r>
          </w:p>
        </w:tc>
        <w:tc>
          <w:tcPr>
            <w:tcW w:w="138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25813" w:rsidRPr="00692553" w:rsidRDefault="00325813" w:rsidP="0042288B"/>
        </w:tc>
      </w:tr>
      <w:tr w:rsidR="00325813" w:rsidRPr="00692553" w:rsidTr="00445D45">
        <w:trPr>
          <w:gridBefore w:val="1"/>
          <w:wBefore w:w="86" w:type="dxa"/>
          <w:trHeight w:val="360"/>
          <w:jc w:val="center"/>
        </w:trPr>
        <w:tc>
          <w:tcPr>
            <w:tcW w:w="548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325813" w:rsidRPr="00692553" w:rsidRDefault="007611E7" w:rsidP="007611E7">
            <w:r>
              <w:t>Look into the technology for an interactive website for viewing the plan, a presentation on the plan, and leaving comments.</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25813" w:rsidRPr="00692553" w:rsidRDefault="007611E7" w:rsidP="0042288B">
            <w:r>
              <w:t>LS</w:t>
            </w:r>
          </w:p>
        </w:tc>
        <w:tc>
          <w:tcPr>
            <w:tcW w:w="138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25813" w:rsidRPr="00692553" w:rsidRDefault="00325813" w:rsidP="0042288B"/>
        </w:tc>
      </w:tr>
      <w:tr w:rsidR="0085168B" w:rsidRPr="00692553" w:rsidTr="00445D45">
        <w:trPr>
          <w:gridBefore w:val="1"/>
          <w:gridAfter w:val="1"/>
          <w:wBefore w:w="86" w:type="dxa"/>
          <w:wAfter w:w="18" w:type="dxa"/>
          <w:trHeight w:val="360"/>
          <w:jc w:val="center"/>
        </w:trPr>
        <w:tc>
          <w:tcPr>
            <w:tcW w:w="2342" w:type="dxa"/>
            <w:gridSpan w:val="5"/>
            <w:tcBorders>
              <w:bottom w:val="single" w:sz="12" w:space="0" w:color="999999"/>
            </w:tcBorders>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2" w:name="MinuteItems"/>
            <w:bookmarkStart w:id="3" w:name="MinuteTopicSection"/>
            <w:bookmarkEnd w:id="2"/>
          </w:p>
        </w:tc>
        <w:tc>
          <w:tcPr>
            <w:tcW w:w="3765" w:type="dxa"/>
            <w:gridSpan w:val="5"/>
            <w:tcBorders>
              <w:bottom w:val="single" w:sz="12" w:space="0" w:color="999999"/>
            </w:tcBorders>
            <w:shd w:val="clear" w:color="auto" w:fill="auto"/>
            <w:tcMar>
              <w:left w:w="0" w:type="dxa"/>
            </w:tcMar>
            <w:vAlign w:val="center"/>
          </w:tcPr>
          <w:p w:rsidR="0085168B" w:rsidRPr="00692553" w:rsidRDefault="00325813" w:rsidP="005052C5">
            <w:pPr>
              <w:pStyle w:val="Heading4"/>
              <w:framePr w:hSpace="0" w:wrap="auto" w:vAnchor="margin" w:hAnchor="text" w:xAlign="left" w:yAlign="inline"/>
              <w:suppressOverlap w:val="0"/>
            </w:pPr>
            <w:r>
              <w:t>Mission Statement revisions</w:t>
            </w:r>
          </w:p>
        </w:tc>
        <w:tc>
          <w:tcPr>
            <w:tcW w:w="3253" w:type="dxa"/>
            <w:gridSpan w:val="3"/>
            <w:tcBorders>
              <w:bottom w:val="single" w:sz="12" w:space="0" w:color="999999"/>
            </w:tcBorders>
            <w:shd w:val="clear" w:color="auto" w:fill="auto"/>
            <w:tcMar>
              <w:left w:w="0" w:type="dxa"/>
            </w:tcMar>
            <w:vAlign w:val="center"/>
          </w:tcPr>
          <w:p w:rsidR="0085168B" w:rsidRPr="00CE6342" w:rsidRDefault="0085168B" w:rsidP="005052C5">
            <w:pPr>
              <w:pStyle w:val="Heading5"/>
            </w:pPr>
          </w:p>
        </w:tc>
      </w:tr>
      <w:tr w:rsidR="00E71DBA" w:rsidRPr="00692553" w:rsidTr="00445D45">
        <w:trPr>
          <w:gridBefore w:val="1"/>
          <w:gridAfter w:val="1"/>
          <w:wBefore w:w="86" w:type="dxa"/>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4" w:name="MinuteDiscussion"/>
            <w:bookmarkEnd w:id="4"/>
            <w:r>
              <w:t>Discussion</w:t>
            </w:r>
          </w:p>
        </w:tc>
        <w:tc>
          <w:tcPr>
            <w:tcW w:w="8088" w:type="dxa"/>
            <w:gridSpan w:val="12"/>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325813" w:rsidP="00445D45">
            <w:r>
              <w:t xml:space="preserve">The group reviewed five drafts for a Mission Statement.  These were distributed before the meeting by email. The versions were generated by taking the January draft and modifying it with the intent of improving the flow and evaluating it in the light of the NEASC review criteria and DHE Mission </w:t>
            </w:r>
            <w:r w:rsidR="00445D45">
              <w:t xml:space="preserve">statement </w:t>
            </w:r>
            <w:r>
              <w:t>for all State Universities.</w:t>
            </w:r>
          </w:p>
        </w:tc>
      </w:tr>
      <w:tr w:rsidR="0085168B" w:rsidRPr="00692553" w:rsidTr="00445D45">
        <w:trPr>
          <w:gridBefore w:val="1"/>
          <w:gridAfter w:val="1"/>
          <w:wBefore w:w="86" w:type="dxa"/>
          <w:wAfter w:w="18" w:type="dxa"/>
          <w:trHeight w:val="360"/>
          <w:jc w:val="center"/>
        </w:trPr>
        <w:tc>
          <w:tcPr>
            <w:tcW w:w="9360" w:type="dxa"/>
            <w:gridSpan w:val="1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325813" w:rsidP="005052C5">
            <w:r>
              <w:t>Some minor edits were recommended, and each person stated which version they preferred.  As this led to several different versions, it was decided to send four of the edited versions to all Strategic Planning members for a vote.</w:t>
            </w:r>
          </w:p>
        </w:tc>
      </w:tr>
      <w:tr w:rsidR="00E71DBA" w:rsidRPr="00692553" w:rsidTr="00445D45">
        <w:trPr>
          <w:gridBefore w:val="1"/>
          <w:gridAfter w:val="1"/>
          <w:wBefore w:w="86" w:type="dxa"/>
          <w:wAfter w:w="18" w:type="dxa"/>
          <w:trHeight w:val="360"/>
          <w:jc w:val="center"/>
        </w:trPr>
        <w:tc>
          <w:tcPr>
            <w:tcW w:w="5483" w:type="dxa"/>
            <w:gridSpan w:val="8"/>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5" w:name="MinuteConclusion"/>
            <w:bookmarkStart w:id="6" w:name="MinuteActionItems"/>
            <w:bookmarkEnd w:id="5"/>
            <w:bookmarkEnd w:id="6"/>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7" w:name="MinutePersonResponsible"/>
            <w:bookmarkEnd w:id="7"/>
            <w:r>
              <w:t>Person responsible</w:t>
            </w:r>
          </w:p>
        </w:tc>
        <w:tc>
          <w:tcPr>
            <w:tcW w:w="136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8" w:name="MinuteDeadline"/>
            <w:bookmarkEnd w:id="8"/>
            <w:r>
              <w:t>Deadline</w:t>
            </w:r>
          </w:p>
        </w:tc>
      </w:tr>
      <w:tr w:rsidR="0085168B" w:rsidRPr="00692553" w:rsidTr="00445D45">
        <w:trPr>
          <w:gridBefore w:val="1"/>
          <w:gridAfter w:val="1"/>
          <w:wBefore w:w="86" w:type="dxa"/>
          <w:wAfter w:w="18" w:type="dxa"/>
          <w:trHeight w:val="360"/>
          <w:jc w:val="center"/>
        </w:trPr>
        <w:tc>
          <w:tcPr>
            <w:tcW w:w="548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325813" w:rsidP="007611E7">
            <w:r>
              <w:t xml:space="preserve">Send out 4 Mission Versions and tally responses </w:t>
            </w:r>
            <w:r w:rsidR="007611E7">
              <w:t>from</w:t>
            </w:r>
            <w:r>
              <w:t xml:space="preserve"> Strategic Planning Committee members.</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325813" w:rsidP="005052C5">
            <w:r>
              <w:t>MJ</w:t>
            </w:r>
          </w:p>
        </w:tc>
        <w:tc>
          <w:tcPr>
            <w:tcW w:w="136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AE3851" w:rsidRPr="00692553" w:rsidTr="00445D45">
        <w:trPr>
          <w:gridBefore w:val="1"/>
          <w:gridAfter w:val="1"/>
          <w:wBefore w:w="86" w:type="dxa"/>
          <w:wAfter w:w="18" w:type="dxa"/>
          <w:trHeight w:hRule="exact" w:val="115"/>
          <w:jc w:val="center"/>
        </w:trPr>
        <w:tc>
          <w:tcPr>
            <w:tcW w:w="9360" w:type="dxa"/>
            <w:gridSpan w:val="13"/>
            <w:tcBorders>
              <w:top w:val="single" w:sz="4" w:space="0" w:color="C0C0C0"/>
            </w:tcBorders>
            <w:shd w:val="clear" w:color="auto" w:fill="auto"/>
            <w:vAlign w:val="center"/>
          </w:tcPr>
          <w:p w:rsidR="00AE3851" w:rsidRPr="00692553" w:rsidRDefault="00AE3851" w:rsidP="005052C5"/>
        </w:tc>
      </w:tr>
      <w:tr w:rsidR="0085168B" w:rsidRPr="00692553" w:rsidTr="00445D45">
        <w:trPr>
          <w:gridBefore w:val="1"/>
          <w:gridAfter w:val="1"/>
          <w:wBefore w:w="86" w:type="dxa"/>
          <w:wAfter w:w="18" w:type="dxa"/>
          <w:trHeight w:val="360"/>
          <w:jc w:val="center"/>
        </w:trPr>
        <w:tc>
          <w:tcPr>
            <w:tcW w:w="2342" w:type="dxa"/>
            <w:gridSpan w:val="5"/>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9" w:name="MinuteAdditional"/>
            <w:bookmarkEnd w:id="3"/>
            <w:bookmarkEnd w:id="9"/>
          </w:p>
        </w:tc>
        <w:tc>
          <w:tcPr>
            <w:tcW w:w="3765" w:type="dxa"/>
            <w:gridSpan w:val="5"/>
            <w:shd w:val="clear" w:color="auto" w:fill="auto"/>
            <w:tcMar>
              <w:left w:w="0" w:type="dxa"/>
            </w:tcMar>
            <w:vAlign w:val="center"/>
          </w:tcPr>
          <w:p w:rsidR="0085168B" w:rsidRPr="00692553" w:rsidRDefault="00325813" w:rsidP="005052C5">
            <w:pPr>
              <w:pStyle w:val="Heading4"/>
              <w:framePr w:hSpace="0" w:wrap="auto" w:vAnchor="margin" w:hAnchor="text" w:xAlign="left" w:yAlign="inline"/>
              <w:suppressOverlap w:val="0"/>
            </w:pPr>
            <w:r>
              <w:t>Vision Statement</w:t>
            </w:r>
          </w:p>
        </w:tc>
        <w:tc>
          <w:tcPr>
            <w:tcW w:w="3253" w:type="dxa"/>
            <w:gridSpan w:val="3"/>
            <w:shd w:val="clear" w:color="auto" w:fill="auto"/>
            <w:tcMar>
              <w:left w:w="0" w:type="dxa"/>
            </w:tcMar>
            <w:vAlign w:val="center"/>
          </w:tcPr>
          <w:p w:rsidR="0085168B" w:rsidRPr="00CE6342" w:rsidRDefault="0085168B" w:rsidP="005052C5">
            <w:pPr>
              <w:pStyle w:val="Heading5"/>
            </w:pPr>
          </w:p>
        </w:tc>
      </w:tr>
      <w:tr w:rsidR="007C174F" w:rsidRPr="00692553" w:rsidTr="00445D45">
        <w:trPr>
          <w:gridBefore w:val="1"/>
          <w:gridAfter w:val="1"/>
          <w:wBefore w:w="86" w:type="dxa"/>
          <w:wAfter w:w="18"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5052C5">
            <w:pPr>
              <w:pStyle w:val="AllCapsHeading"/>
            </w:pPr>
            <w:r>
              <w:t>Discussion</w:t>
            </w:r>
          </w:p>
        </w:tc>
        <w:tc>
          <w:tcPr>
            <w:tcW w:w="8088" w:type="dxa"/>
            <w:gridSpan w:val="12"/>
            <w:tcBorders>
              <w:top w:val="single" w:sz="12" w:space="0" w:color="999999"/>
              <w:left w:val="single" w:sz="4" w:space="0" w:color="C0C0C0"/>
              <w:bottom w:val="single" w:sz="4" w:space="0" w:color="C0C0C0"/>
              <w:right w:val="single" w:sz="4" w:space="0" w:color="C0C0C0"/>
            </w:tcBorders>
            <w:shd w:val="clear" w:color="auto" w:fill="auto"/>
            <w:vAlign w:val="center"/>
          </w:tcPr>
          <w:p w:rsidR="007C174F" w:rsidRPr="00692553" w:rsidRDefault="00325813" w:rsidP="005052C5">
            <w:r>
              <w:t>The group looked through the edited Vision Statement, made a few minor edits and accepted it in the revised form.</w:t>
            </w:r>
          </w:p>
        </w:tc>
      </w:tr>
      <w:tr w:rsidR="007C174F" w:rsidRPr="00692553" w:rsidTr="00445D45">
        <w:trPr>
          <w:gridBefore w:val="1"/>
          <w:gridAfter w:val="1"/>
          <w:wBefore w:w="86" w:type="dxa"/>
          <w:wAfter w:w="18" w:type="dxa"/>
          <w:trHeight w:val="360"/>
          <w:jc w:val="center"/>
        </w:trPr>
        <w:tc>
          <w:tcPr>
            <w:tcW w:w="5483" w:type="dxa"/>
            <w:gridSpan w:val="8"/>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325813">
            <w:pPr>
              <w:pStyle w:val="AllCapsHeading"/>
              <w:jc w:val="center"/>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325813">
            <w:pPr>
              <w:pStyle w:val="AllCapsHeading"/>
              <w:jc w:val="center"/>
            </w:pPr>
            <w:r>
              <w:t>Person responsible</w:t>
            </w:r>
          </w:p>
        </w:tc>
        <w:tc>
          <w:tcPr>
            <w:tcW w:w="136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7C174F" w:rsidRPr="00692553" w:rsidRDefault="007C174F" w:rsidP="00325813">
            <w:pPr>
              <w:pStyle w:val="AllCapsHeading"/>
              <w:jc w:val="center"/>
            </w:pPr>
            <w:r>
              <w:t>Deadline</w:t>
            </w:r>
          </w:p>
        </w:tc>
      </w:tr>
      <w:tr w:rsidR="0085168B" w:rsidRPr="00692553" w:rsidTr="00445D45">
        <w:trPr>
          <w:gridBefore w:val="1"/>
          <w:gridAfter w:val="1"/>
          <w:wBefore w:w="86" w:type="dxa"/>
          <w:wAfter w:w="18" w:type="dxa"/>
          <w:trHeight w:val="360"/>
          <w:jc w:val="center"/>
        </w:trPr>
        <w:tc>
          <w:tcPr>
            <w:tcW w:w="548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325813" w:rsidP="00325813">
            <w:pPr>
              <w:jc w:val="center"/>
            </w:pPr>
            <w:r>
              <w:t>Include with other items in full plan draft for any additional feedback.</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325813" w:rsidP="00325813">
            <w:pPr>
              <w:jc w:val="center"/>
            </w:pPr>
            <w:r>
              <w:t>MJ</w:t>
            </w:r>
          </w:p>
        </w:tc>
        <w:tc>
          <w:tcPr>
            <w:tcW w:w="136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325813">
            <w:pPr>
              <w:jc w:val="center"/>
            </w:pPr>
          </w:p>
        </w:tc>
      </w:tr>
      <w:tr w:rsidR="005052C5" w:rsidRPr="00692553" w:rsidTr="00445D45">
        <w:trPr>
          <w:gridBefore w:val="1"/>
          <w:gridAfter w:val="1"/>
          <w:wBefore w:w="86" w:type="dxa"/>
          <w:wAfter w:w="18" w:type="dxa"/>
          <w:trHeight w:hRule="exact" w:val="115"/>
          <w:jc w:val="center"/>
        </w:trPr>
        <w:tc>
          <w:tcPr>
            <w:tcW w:w="5483" w:type="dxa"/>
            <w:gridSpan w:val="8"/>
            <w:tcBorders>
              <w:top w:val="single" w:sz="4" w:space="0" w:color="C0C0C0"/>
            </w:tcBorders>
            <w:shd w:val="clear" w:color="auto" w:fill="auto"/>
            <w:vAlign w:val="center"/>
          </w:tcPr>
          <w:p w:rsidR="005052C5" w:rsidRPr="00692553" w:rsidRDefault="005052C5" w:rsidP="005052C5"/>
        </w:tc>
        <w:tc>
          <w:tcPr>
            <w:tcW w:w="2514" w:type="dxa"/>
            <w:gridSpan w:val="3"/>
            <w:tcBorders>
              <w:top w:val="single" w:sz="4" w:space="0" w:color="C0C0C0"/>
            </w:tcBorders>
            <w:shd w:val="clear" w:color="auto" w:fill="auto"/>
            <w:vAlign w:val="center"/>
          </w:tcPr>
          <w:p w:rsidR="005052C5" w:rsidRPr="00692553" w:rsidRDefault="005052C5" w:rsidP="005052C5"/>
        </w:tc>
        <w:tc>
          <w:tcPr>
            <w:tcW w:w="1363" w:type="dxa"/>
            <w:gridSpan w:val="2"/>
            <w:tcBorders>
              <w:top w:val="single" w:sz="4" w:space="0" w:color="C0C0C0"/>
            </w:tcBorders>
            <w:shd w:val="clear" w:color="auto" w:fill="auto"/>
            <w:vAlign w:val="center"/>
          </w:tcPr>
          <w:p w:rsidR="005052C5" w:rsidRPr="00692553" w:rsidRDefault="005052C5" w:rsidP="005052C5"/>
        </w:tc>
      </w:tr>
      <w:tr w:rsidR="00CE6342" w:rsidRPr="00692553" w:rsidTr="00445D45">
        <w:tblPrEx>
          <w:tblBorders>
            <w:bottom w:val="single" w:sz="12" w:space="0" w:color="999999"/>
          </w:tblBorders>
        </w:tblPrEx>
        <w:trPr>
          <w:gridBefore w:val="1"/>
          <w:gridAfter w:val="1"/>
          <w:wBefore w:w="86" w:type="dxa"/>
          <w:wAfter w:w="18" w:type="dxa"/>
          <w:trHeight w:val="360"/>
          <w:jc w:val="center"/>
        </w:trPr>
        <w:tc>
          <w:tcPr>
            <w:tcW w:w="2221" w:type="dxa"/>
            <w:gridSpan w:val="4"/>
            <w:tcBorders>
              <w:top w:val="nil"/>
            </w:tcBorders>
            <w:shd w:val="clear" w:color="auto" w:fill="auto"/>
            <w:tcMar>
              <w:left w:w="0" w:type="dxa"/>
            </w:tcMar>
            <w:vAlign w:val="center"/>
          </w:tcPr>
          <w:p w:rsidR="00CE6342" w:rsidRPr="00495E0E" w:rsidRDefault="00CE6342" w:rsidP="00495E0E">
            <w:pPr>
              <w:pStyle w:val="Heading4"/>
              <w:framePr w:hSpace="0" w:wrap="auto" w:vAnchor="margin" w:hAnchor="text" w:xAlign="left" w:yAlign="inline"/>
              <w:suppressOverlap w:val="0"/>
            </w:pPr>
          </w:p>
        </w:tc>
        <w:tc>
          <w:tcPr>
            <w:tcW w:w="3868" w:type="dxa"/>
            <w:gridSpan w:val="5"/>
            <w:tcBorders>
              <w:top w:val="nil"/>
            </w:tcBorders>
            <w:shd w:val="clear" w:color="auto" w:fill="auto"/>
            <w:tcMar>
              <w:left w:w="0" w:type="dxa"/>
            </w:tcMar>
            <w:vAlign w:val="center"/>
          </w:tcPr>
          <w:p w:rsidR="007611E7" w:rsidRDefault="007611E7" w:rsidP="00495E0E">
            <w:pPr>
              <w:pStyle w:val="Heading4"/>
              <w:framePr w:hSpace="0" w:wrap="auto" w:vAnchor="margin" w:hAnchor="text" w:xAlign="left" w:yAlign="inline"/>
              <w:suppressOverlap w:val="0"/>
            </w:pPr>
          </w:p>
          <w:p w:rsidR="007611E7" w:rsidRDefault="007611E7" w:rsidP="00495E0E">
            <w:pPr>
              <w:pStyle w:val="Heading4"/>
              <w:framePr w:hSpace="0" w:wrap="auto" w:vAnchor="margin" w:hAnchor="text" w:xAlign="left" w:yAlign="inline"/>
              <w:suppressOverlap w:val="0"/>
            </w:pPr>
          </w:p>
          <w:p w:rsidR="00CE6342" w:rsidRPr="00692553" w:rsidRDefault="007611E7" w:rsidP="00495E0E">
            <w:pPr>
              <w:pStyle w:val="Heading4"/>
              <w:framePr w:hSpace="0" w:wrap="auto" w:vAnchor="margin" w:hAnchor="text" w:xAlign="left" w:yAlign="inline"/>
              <w:suppressOverlap w:val="0"/>
            </w:pPr>
            <w:r>
              <w:t>Goals &amp; Objectives</w:t>
            </w:r>
          </w:p>
        </w:tc>
        <w:tc>
          <w:tcPr>
            <w:tcW w:w="3271" w:type="dxa"/>
            <w:gridSpan w:val="4"/>
            <w:tcBorders>
              <w:top w:val="nil"/>
            </w:tcBorders>
            <w:shd w:val="clear" w:color="auto" w:fill="auto"/>
            <w:tcMar>
              <w:left w:w="0" w:type="dxa"/>
            </w:tcMar>
            <w:vAlign w:val="center"/>
          </w:tcPr>
          <w:p w:rsidR="00CE6342" w:rsidRPr="00CE6342" w:rsidRDefault="00CE6342" w:rsidP="00495E0E">
            <w:pPr>
              <w:pStyle w:val="Heading5"/>
            </w:pPr>
          </w:p>
        </w:tc>
      </w:tr>
      <w:tr w:rsidR="00E4591C" w:rsidRPr="00692553" w:rsidTr="00445D45">
        <w:trPr>
          <w:gridBefore w:val="1"/>
          <w:wBefore w:w="86" w:type="dxa"/>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4591C" w:rsidRPr="00692553" w:rsidRDefault="00E4591C" w:rsidP="00E4591C">
            <w:pPr>
              <w:pStyle w:val="AllCapsHeading"/>
            </w:pPr>
            <w:r>
              <w:t>Discussion</w:t>
            </w:r>
          </w:p>
        </w:tc>
        <w:tc>
          <w:tcPr>
            <w:tcW w:w="8106" w:type="dxa"/>
            <w:gridSpan w:val="13"/>
            <w:tcBorders>
              <w:top w:val="single" w:sz="12" w:space="0" w:color="999999"/>
              <w:left w:val="single" w:sz="4" w:space="0" w:color="C0C0C0"/>
              <w:bottom w:val="single" w:sz="4" w:space="0" w:color="C0C0C0"/>
              <w:right w:val="single" w:sz="4" w:space="0" w:color="C0C0C0"/>
            </w:tcBorders>
            <w:shd w:val="clear" w:color="auto" w:fill="auto"/>
            <w:vAlign w:val="center"/>
          </w:tcPr>
          <w:p w:rsidR="00E4591C" w:rsidRPr="00692553" w:rsidRDefault="007611E7" w:rsidP="007611E7">
            <w:r>
              <w:t>The group moved on to looking at the revised set of goals and objectives, distributed prior to the meeting by email.</w:t>
            </w:r>
          </w:p>
        </w:tc>
      </w:tr>
      <w:tr w:rsidR="0085168B" w:rsidRPr="00692553" w:rsidTr="00445D45">
        <w:trPr>
          <w:gridBefore w:val="1"/>
          <w:wBefore w:w="86" w:type="dxa"/>
          <w:trHeight w:val="360"/>
          <w:jc w:val="center"/>
        </w:trPr>
        <w:tc>
          <w:tcPr>
            <w:tcW w:w="9378"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7611E7" w:rsidP="00445D45">
            <w:r>
              <w:t xml:space="preserve">The edited goals (reduced to five and reworded) were accepted.  The group considered the proposed objectives under each goal, editing them as they were discussed.  Considerable discussion was held on the objectives of Technological and Information Literacy; a review of the CORE and the Status of ROCCC; </w:t>
            </w:r>
            <w:r w:rsidR="00445D45">
              <w:t xml:space="preserve">and Day Care on Campus.  The members reworked </w:t>
            </w:r>
            <w:r w:rsidR="00445D45">
              <w:lastRenderedPageBreak/>
              <w:t>these objectives, and completed a review of all the objectives under Goals 1 &amp; 2.</w:t>
            </w:r>
          </w:p>
        </w:tc>
      </w:tr>
      <w:tr w:rsidR="0085168B" w:rsidRPr="00692553" w:rsidTr="00445D45">
        <w:trPr>
          <w:gridBefore w:val="1"/>
          <w:wBefore w:w="86" w:type="dxa"/>
          <w:trHeight w:val="360"/>
          <w:jc w:val="center"/>
        </w:trPr>
        <w:tc>
          <w:tcPr>
            <w:tcW w:w="5483" w:type="dxa"/>
            <w:gridSpan w:val="8"/>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lastRenderedPageBreak/>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Person responsible</w:t>
            </w:r>
          </w:p>
        </w:tc>
        <w:tc>
          <w:tcPr>
            <w:tcW w:w="1381"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E4591C" w:rsidP="00E4591C">
            <w:pPr>
              <w:pStyle w:val="AllCapsHeading"/>
            </w:pPr>
            <w:r>
              <w:t>Deadline</w:t>
            </w:r>
          </w:p>
        </w:tc>
      </w:tr>
      <w:tr w:rsidR="0085168B" w:rsidRPr="00692553" w:rsidTr="00445D45">
        <w:trPr>
          <w:gridBefore w:val="1"/>
          <w:wBefore w:w="86" w:type="dxa"/>
          <w:trHeight w:val="360"/>
          <w:jc w:val="center"/>
        </w:trPr>
        <w:tc>
          <w:tcPr>
            <w:tcW w:w="548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445D45" w:rsidP="00445D45">
            <w:r>
              <w:t>Continuing reviewing Objectives for Goals 3, 4 &amp; 5 at next meeting after spring break.</w:t>
            </w:r>
          </w:p>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c>
          <w:tcPr>
            <w:tcW w:w="138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r>
      <w:tr w:rsidR="0085168B" w:rsidRPr="00692553" w:rsidTr="00445D45">
        <w:trPr>
          <w:gridBefore w:val="1"/>
          <w:wBefore w:w="86" w:type="dxa"/>
          <w:trHeight w:val="360"/>
          <w:jc w:val="center"/>
        </w:trPr>
        <w:tc>
          <w:tcPr>
            <w:tcW w:w="5483"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c>
          <w:tcPr>
            <w:tcW w:w="138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D621F4"/>
        </w:tc>
      </w:tr>
      <w:tr w:rsidR="00456620" w:rsidRPr="00692553" w:rsidTr="00445D45">
        <w:trPr>
          <w:gridBefore w:val="1"/>
          <w:wBefore w:w="86" w:type="dxa"/>
          <w:trHeight w:hRule="exact" w:val="101"/>
          <w:jc w:val="center"/>
        </w:trPr>
        <w:tc>
          <w:tcPr>
            <w:tcW w:w="9378" w:type="dxa"/>
            <w:gridSpan w:val="14"/>
            <w:tcBorders>
              <w:top w:val="single" w:sz="4" w:space="0" w:color="C0C0C0"/>
            </w:tcBorders>
            <w:shd w:val="clear" w:color="auto" w:fill="auto"/>
            <w:tcMar>
              <w:left w:w="0" w:type="dxa"/>
            </w:tcMar>
            <w:vAlign w:val="center"/>
          </w:tcPr>
          <w:p w:rsidR="00456620" w:rsidRPr="00CE6342" w:rsidRDefault="00456620" w:rsidP="00456620"/>
        </w:tc>
      </w:tr>
      <w:tr w:rsidR="00456620" w:rsidRPr="00456620" w:rsidTr="00445D45">
        <w:trPr>
          <w:gridBefore w:val="1"/>
          <w:wBefore w:w="86" w:type="dxa"/>
          <w:trHeight w:hRule="exact" w:val="101"/>
          <w:jc w:val="center"/>
        </w:trPr>
        <w:tc>
          <w:tcPr>
            <w:tcW w:w="9378" w:type="dxa"/>
            <w:gridSpan w:val="14"/>
            <w:tcBorders>
              <w:top w:val="single" w:sz="4" w:space="0" w:color="C0C0C0"/>
            </w:tcBorders>
            <w:shd w:val="clear" w:color="auto" w:fill="auto"/>
            <w:tcMar>
              <w:left w:w="0" w:type="dxa"/>
            </w:tcMar>
            <w:vAlign w:val="center"/>
          </w:tcPr>
          <w:p w:rsidR="00456620" w:rsidRPr="00CE6342" w:rsidRDefault="00456620" w:rsidP="00456620"/>
        </w:tc>
      </w:tr>
      <w:tr w:rsidR="00445D45" w:rsidRPr="00692553" w:rsidTr="00445D45">
        <w:trPr>
          <w:gridBefore w:val="1"/>
          <w:gridAfter w:val="8"/>
          <w:wBefore w:w="86" w:type="dxa"/>
          <w:wAfter w:w="6089" w:type="dxa"/>
          <w:trHeight w:val="360"/>
          <w:jc w:val="center"/>
        </w:trPr>
        <w:tc>
          <w:tcPr>
            <w:tcW w:w="3289" w:type="dxa"/>
            <w:gridSpan w:val="6"/>
            <w:tcBorders>
              <w:bottom w:val="single" w:sz="12" w:space="0" w:color="999999"/>
            </w:tcBorders>
            <w:shd w:val="clear" w:color="auto" w:fill="auto"/>
            <w:tcMar>
              <w:left w:w="0" w:type="dxa"/>
            </w:tcMar>
            <w:vAlign w:val="center"/>
          </w:tcPr>
          <w:p w:rsidR="00445D45" w:rsidRPr="00CE6342" w:rsidRDefault="00445D45" w:rsidP="00456620">
            <w:pPr>
              <w:pStyle w:val="Heading5"/>
            </w:pPr>
          </w:p>
        </w:tc>
      </w:tr>
      <w:tr w:rsidR="00987202" w:rsidRPr="00692553" w:rsidTr="00445D45">
        <w:trPr>
          <w:gridAfter w:val="2"/>
          <w:wAfter w:w="104" w:type="dxa"/>
          <w:trHeight w:val="360"/>
          <w:jc w:val="center"/>
        </w:trPr>
        <w:tc>
          <w:tcPr>
            <w:tcW w:w="1818"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987202" w:rsidRPr="00692553" w:rsidRDefault="00987202" w:rsidP="00C166AB">
            <w:pPr>
              <w:pStyle w:val="AllCapsHeading"/>
            </w:pPr>
          </w:p>
        </w:tc>
        <w:tc>
          <w:tcPr>
            <w:tcW w:w="7542" w:type="dxa"/>
            <w:gridSpan w:val="10"/>
            <w:tcBorders>
              <w:top w:val="single" w:sz="12" w:space="0" w:color="999999"/>
              <w:left w:val="single" w:sz="4" w:space="0" w:color="C0C0C0"/>
              <w:bottom w:val="single" w:sz="4" w:space="0" w:color="C0C0C0"/>
              <w:right w:val="single" w:sz="4" w:space="0" w:color="C0C0C0"/>
            </w:tcBorders>
            <w:shd w:val="clear" w:color="auto" w:fill="auto"/>
            <w:vAlign w:val="center"/>
          </w:tcPr>
          <w:p w:rsidR="00987202" w:rsidRPr="00445D45" w:rsidRDefault="00445D45" w:rsidP="00445D45">
            <w:pPr>
              <w:rPr>
                <w:b/>
                <w:sz w:val="22"/>
                <w:szCs w:val="22"/>
              </w:rPr>
            </w:pPr>
            <w:r w:rsidRPr="00445D45">
              <w:rPr>
                <w:b/>
                <w:sz w:val="22"/>
                <w:szCs w:val="22"/>
              </w:rPr>
              <w:t>Next Meeting is Monday March 19</w:t>
            </w:r>
            <w:r w:rsidRPr="00445D45">
              <w:rPr>
                <w:b/>
                <w:sz w:val="22"/>
                <w:szCs w:val="22"/>
                <w:vertAlign w:val="superscript"/>
              </w:rPr>
              <w:t>th</w:t>
            </w:r>
            <w:r w:rsidRPr="00445D45">
              <w:rPr>
                <w:b/>
                <w:sz w:val="22"/>
                <w:szCs w:val="22"/>
              </w:rPr>
              <w:t xml:space="preserve"> at 4Pm in Mod Hall Conference Room</w:t>
            </w:r>
          </w:p>
        </w:tc>
      </w:tr>
    </w:tbl>
    <w:p w:rsidR="0085168B" w:rsidRPr="00692553" w:rsidRDefault="0085168B" w:rsidP="00BB5323"/>
    <w:sectPr w:rsidR="0085168B" w:rsidRPr="00692553"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13"/>
    <w:rsid w:val="000145A5"/>
    <w:rsid w:val="00043514"/>
    <w:rsid w:val="002138F0"/>
    <w:rsid w:val="00325813"/>
    <w:rsid w:val="00417272"/>
    <w:rsid w:val="00445D45"/>
    <w:rsid w:val="00456620"/>
    <w:rsid w:val="00495E0E"/>
    <w:rsid w:val="005052C5"/>
    <w:rsid w:val="00531002"/>
    <w:rsid w:val="00692553"/>
    <w:rsid w:val="00715B75"/>
    <w:rsid w:val="007554A1"/>
    <w:rsid w:val="007611E7"/>
    <w:rsid w:val="007C174F"/>
    <w:rsid w:val="0085168B"/>
    <w:rsid w:val="008F49C0"/>
    <w:rsid w:val="00987202"/>
    <w:rsid w:val="00AE3851"/>
    <w:rsid w:val="00B84015"/>
    <w:rsid w:val="00BB5323"/>
    <w:rsid w:val="00C166AB"/>
    <w:rsid w:val="00C26343"/>
    <w:rsid w:val="00CB3760"/>
    <w:rsid w:val="00CE6342"/>
    <w:rsid w:val="00D621F4"/>
    <w:rsid w:val="00E43BAB"/>
    <w:rsid w:val="00E4591C"/>
    <w:rsid w:val="00E60E43"/>
    <w:rsid w:val="00E71DBA"/>
    <w:rsid w:val="00EA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rategic%20Planning%20Committee\mtg%20notes\Template%20SP%20Committee%20Meet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SP Committee Meeting Notes</Template>
  <TotalTime>36</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 Marijoan</dc:creator>
  <cp:lastModifiedBy>Bull, Marijoan</cp:lastModifiedBy>
  <cp:revision>1</cp:revision>
  <cp:lastPrinted>2004-01-21T17:22:00Z</cp:lastPrinted>
  <dcterms:created xsi:type="dcterms:W3CDTF">2012-03-08T19:29:00Z</dcterms:created>
  <dcterms:modified xsi:type="dcterms:W3CDTF">2012-03-08T20:13:00Z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